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75888B1B"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F40D4A">
        <w:rPr>
          <w:rFonts w:ascii="Times New Roman" w:eastAsia="Times New Roman" w:hAnsi="Times New Roman"/>
          <w:b/>
          <w:bCs/>
          <w:smallCaps/>
          <w:sz w:val="24"/>
          <w:szCs w:val="24"/>
        </w:rPr>
        <w:t>NDX</w:t>
      </w:r>
      <w:r w:rsidR="6ABF7E57" w:rsidRPr="19CC45ED">
        <w:rPr>
          <w:rFonts w:ascii="Times New Roman" w:eastAsia="Times New Roman" w:hAnsi="Times New Roman"/>
          <w:b/>
          <w:bCs/>
          <w:smallCaps/>
          <w:sz w:val="24"/>
          <w:szCs w:val="24"/>
        </w:rPr>
        <w:t>’s “</w:t>
      </w:r>
      <w:r w:rsidR="00D85D3A">
        <w:rPr>
          <w:rFonts w:ascii="Times New Roman" w:eastAsia="Times New Roman" w:hAnsi="Times New Roman"/>
          <w:b/>
          <w:bCs/>
          <w:smallCaps/>
          <w:sz w:val="24"/>
          <w:szCs w:val="24"/>
        </w:rPr>
        <w:t>Buckcherry Text-To-Win Week</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25B627A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F40D4A">
        <w:rPr>
          <w:rFonts w:ascii="Times New Roman" w:eastAsia="Times New Roman" w:hAnsi="Times New Roman"/>
          <w:sz w:val="24"/>
          <w:szCs w:val="24"/>
        </w:rPr>
        <w:t>NDX</w:t>
      </w:r>
      <w:r w:rsidR="008C31A0">
        <w:rPr>
          <w:rFonts w:ascii="Times New Roman" w:eastAsia="Times New Roman" w:hAnsi="Times New Roman"/>
          <w:sz w:val="24"/>
          <w:szCs w:val="24"/>
        </w:rPr>
        <w:t xml:space="preserve">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F40D4A" w:rsidRPr="00943CA7">
          <w:rPr>
            <w:rStyle w:val="Hyperlink"/>
            <w:rFonts w:ascii="Times New Roman" w:eastAsia="Times New Roman" w:hAnsi="Times New Roman"/>
            <w:sz w:val="24"/>
            <w:szCs w:val="24"/>
          </w:rPr>
          <w:t>www.939xindy.com</w:t>
        </w:r>
      </w:hyperlink>
      <w:r w:rsidRPr="19CC45ED">
        <w:rPr>
          <w:rFonts w:ascii="Times New Roman" w:eastAsia="Times New Roman" w:hAnsi="Times New Roman"/>
          <w:sz w:val="24"/>
          <w:szCs w:val="24"/>
        </w:rPr>
        <w:t>), or by sending a self-addressed, stamped envelope to the above address.</w:t>
      </w:r>
    </w:p>
    <w:p w14:paraId="37335867" w14:textId="4ABD9845"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F40D4A">
        <w:rPr>
          <w:rFonts w:ascii="Times New Roman" w:eastAsia="Times New Roman" w:hAnsi="Times New Roman"/>
          <w:b/>
          <w:bCs/>
          <w:sz w:val="24"/>
          <w:szCs w:val="24"/>
        </w:rPr>
        <w:t>NDX</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D85D3A">
        <w:rPr>
          <w:rFonts w:ascii="Times New Roman" w:eastAsia="Times New Roman" w:hAnsi="Times New Roman"/>
          <w:b/>
          <w:bCs/>
          <w:sz w:val="24"/>
          <w:szCs w:val="24"/>
        </w:rPr>
        <w:t>Buckcherry Text-To-Win Week</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2A7BD43D"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D85D3A">
        <w:rPr>
          <w:rFonts w:ascii="Times New Roman" w:eastAsia="Times New Roman" w:hAnsi="Times New Roman"/>
          <w:b/>
          <w:bCs/>
          <w:sz w:val="24"/>
          <w:szCs w:val="24"/>
        </w:rPr>
        <w:t>12</w:t>
      </w:r>
      <w:r w:rsidR="0094605E" w:rsidRPr="19CC45ED">
        <w:rPr>
          <w:rFonts w:ascii="Times New Roman" w:eastAsia="Times New Roman" w:hAnsi="Times New Roman"/>
          <w:b/>
          <w:bCs/>
          <w:sz w:val="24"/>
          <w:szCs w:val="24"/>
        </w:rPr>
        <w:t>:00</w:t>
      </w:r>
      <w:r w:rsidR="0045117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45117D">
        <w:rPr>
          <w:rFonts w:ascii="Times New Roman" w:eastAsia="Times New Roman" w:hAnsi="Times New Roman"/>
          <w:b/>
          <w:bCs/>
          <w:sz w:val="24"/>
          <w:szCs w:val="24"/>
        </w:rPr>
        <w:t xml:space="preserve">Monday </w:t>
      </w:r>
      <w:r w:rsidR="00843438">
        <w:rPr>
          <w:rFonts w:ascii="Times New Roman" w:eastAsia="Times New Roman" w:hAnsi="Times New Roman"/>
          <w:b/>
          <w:bCs/>
          <w:sz w:val="24"/>
          <w:szCs w:val="24"/>
        </w:rPr>
        <w:t xml:space="preserve">June </w:t>
      </w:r>
      <w:r w:rsidR="00D85D3A">
        <w:rPr>
          <w:rFonts w:ascii="Times New Roman" w:eastAsia="Times New Roman" w:hAnsi="Times New Roman"/>
          <w:b/>
          <w:bCs/>
          <w:sz w:val="24"/>
          <w:szCs w:val="24"/>
        </w:rPr>
        <w:t>21</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t>
      </w:r>
      <w:r w:rsidR="00D85D3A">
        <w:rPr>
          <w:rFonts w:ascii="Times New Roman" w:eastAsia="Times New Roman" w:hAnsi="Times New Roman"/>
          <w:sz w:val="24"/>
          <w:szCs w:val="24"/>
        </w:rPr>
        <w:t xml:space="preserve">run </w:t>
      </w:r>
      <w:r w:rsidRPr="19CC45ED">
        <w:rPr>
          <w:rFonts w:ascii="Times New Roman" w:eastAsia="Times New Roman" w:hAnsi="Times New Roman"/>
          <w:b/>
          <w:bCs/>
          <w:sz w:val="24"/>
          <w:szCs w:val="24"/>
        </w:rPr>
        <w:t xml:space="preserve">through </w:t>
      </w:r>
      <w:r w:rsidR="00D85D3A">
        <w:rPr>
          <w:rFonts w:ascii="Times New Roman" w:eastAsia="Times New Roman" w:hAnsi="Times New Roman"/>
          <w:b/>
          <w:bCs/>
          <w:sz w:val="24"/>
          <w:szCs w:val="24"/>
        </w:rPr>
        <w:t>11</w:t>
      </w:r>
      <w:r w:rsidR="003A692E">
        <w:rPr>
          <w:rFonts w:ascii="Times New Roman" w:eastAsia="Times New Roman" w:hAnsi="Times New Roman"/>
          <w:b/>
          <w:bCs/>
          <w:sz w:val="24"/>
          <w:szCs w:val="24"/>
        </w:rPr>
        <w:t>:</w:t>
      </w:r>
      <w:r w:rsidR="00D85D3A">
        <w:rPr>
          <w:rFonts w:ascii="Times New Roman" w:eastAsia="Times New Roman" w:hAnsi="Times New Roman"/>
          <w:b/>
          <w:bCs/>
          <w:sz w:val="24"/>
          <w:szCs w:val="24"/>
        </w:rPr>
        <w:t>59</w:t>
      </w:r>
      <w:r w:rsidR="003A692E">
        <w:rPr>
          <w:rFonts w:ascii="Times New Roman" w:eastAsia="Times New Roman" w:hAnsi="Times New Roman"/>
          <w:b/>
          <w:bCs/>
          <w:sz w:val="24"/>
          <w:szCs w:val="24"/>
        </w:rPr>
        <w:t xml:space="preserve">pm ET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day</w:t>
      </w:r>
      <w:r w:rsidR="00826391">
        <w:rPr>
          <w:rFonts w:ascii="Times New Roman" w:eastAsia="Times New Roman" w:hAnsi="Times New Roman"/>
          <w:b/>
          <w:bCs/>
          <w:sz w:val="24"/>
          <w:szCs w:val="24"/>
        </w:rPr>
        <w:t xml:space="preserve"> June </w:t>
      </w:r>
      <w:r w:rsidR="00D85D3A">
        <w:rPr>
          <w:rFonts w:ascii="Times New Roman" w:eastAsia="Times New Roman" w:hAnsi="Times New Roman"/>
          <w:b/>
          <w:bCs/>
          <w:sz w:val="24"/>
          <w:szCs w:val="24"/>
        </w:rPr>
        <w:t>25</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1046559C" w14:textId="77777777" w:rsidR="008D26F8" w:rsidRDefault="008D26F8" w:rsidP="008D26F8">
      <w:pPr>
        <w:pStyle w:val="ListParagraph"/>
        <w:numPr>
          <w:ilvl w:val="0"/>
          <w:numId w:val="9"/>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How to Enter.  </w:t>
      </w:r>
      <w:r>
        <w:rPr>
          <w:rFonts w:ascii="Times New Roman" w:eastAsia="Times New Roman" w:hAnsi="Times New Roman"/>
          <w:color w:val="000000" w:themeColor="text1"/>
          <w:sz w:val="24"/>
          <w:szCs w:val="24"/>
        </w:rPr>
        <w:t>There are two (2) ways to enter:</w:t>
      </w:r>
    </w:p>
    <w:p w14:paraId="754EF82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71927F4D" w14:textId="296ACEC3"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Text: </w:t>
      </w:r>
      <w:r>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317-377-0939 by </w:t>
      </w:r>
      <w:r w:rsidR="00D85D3A">
        <w:rPr>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m ET that day.</w:t>
      </w:r>
    </w:p>
    <w:p w14:paraId="1C2AA17D"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Standard data and text messaging rates apply</w:t>
      </w:r>
      <w:r>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Pr>
          <w:rFonts w:ascii="Times New Roman" w:eastAsia="Times New Roman" w:hAnsi="Times New Roman"/>
          <w:b/>
          <w:bCs/>
          <w:color w:val="000000" w:themeColor="text1"/>
          <w:sz w:val="24"/>
          <w:szCs w:val="24"/>
        </w:rPr>
        <w:t>Limit one (1) text entry per person per day.</w:t>
      </w:r>
      <w:r>
        <w:rPr>
          <w:rFonts w:ascii="Times New Roman" w:eastAsia="Times New Roman" w:hAnsi="Times New Roman"/>
          <w:color w:val="000000" w:themeColor="text1"/>
          <w:sz w:val="24"/>
          <w:szCs w:val="24"/>
        </w:rPr>
        <w:t xml:space="preserve"> </w:t>
      </w:r>
    </w:p>
    <w:p w14:paraId="2A81FD45"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p>
    <w:p w14:paraId="57DE1722" w14:textId="11E6F25A"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color w:val="000000" w:themeColor="text1"/>
          <w:sz w:val="24"/>
          <w:szCs w:val="24"/>
        </w:rPr>
      </w:pPr>
      <w:r>
        <w:rPr>
          <w:rFonts w:ascii="Times New Roman" w:eastAsia="Times New Roman" w:hAnsi="Times New Roman"/>
          <w:b/>
          <w:bCs/>
          <w:color w:val="000000" w:themeColor="text1"/>
          <w:sz w:val="24"/>
          <w:szCs w:val="24"/>
        </w:rPr>
        <w:t>Online:</w:t>
      </w:r>
      <w:r>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0" w:history="1">
        <w:r w:rsidRPr="00943CA7">
          <w:rPr>
            <w:rStyle w:val="Hyperlink"/>
            <w:rFonts w:ascii="Times New Roman" w:eastAsia="Times New Roman" w:hAnsi="Times New Roman"/>
            <w:sz w:val="24"/>
            <w:szCs w:val="24"/>
          </w:rPr>
          <w:t>www.939xindy.com</w:t>
        </w:r>
      </w:hyperlink>
      <w:r>
        <w:rPr>
          <w:rFonts w:ascii="Times New Roman" w:eastAsia="Times New Roman" w:hAnsi="Times New Roman"/>
          <w:color w:val="000000" w:themeColor="text1"/>
          <w:sz w:val="24"/>
          <w:szCs w:val="24"/>
        </w:rPr>
        <w:t>, click on the Contest Rules link, click on the “</w:t>
      </w:r>
      <w:r w:rsidR="00D85D3A">
        <w:rPr>
          <w:rFonts w:ascii="Times New Roman" w:eastAsia="Times New Roman" w:hAnsi="Times New Roman"/>
          <w:color w:val="000000" w:themeColor="text1"/>
          <w:sz w:val="24"/>
          <w:szCs w:val="24"/>
        </w:rPr>
        <w:t>Buckcherry</w:t>
      </w:r>
      <w:r>
        <w:rPr>
          <w:rFonts w:ascii="Times New Roman" w:eastAsia="Times New Roman" w:hAnsi="Times New Roman"/>
          <w:color w:val="000000" w:themeColor="text1"/>
          <w:sz w:val="24"/>
          <w:szCs w:val="24"/>
        </w:rPr>
        <w:t xml:space="preserve">” link, and complete and submit the </w:t>
      </w:r>
      <w:r>
        <w:rPr>
          <w:rFonts w:ascii="Times New Roman" w:eastAsia="Times New Roman" w:hAnsi="Times New Roman"/>
          <w:color w:val="000000" w:themeColor="text1"/>
          <w:sz w:val="24"/>
          <w:szCs w:val="24"/>
        </w:rPr>
        <w:lastRenderedPageBreak/>
        <w:t xml:space="preserve">registration form, by </w:t>
      </w:r>
      <w:r w:rsidR="00240175">
        <w:rPr>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 xml:space="preserve">m ET </w:t>
      </w:r>
      <w:r w:rsidR="00321545">
        <w:rPr>
          <w:rFonts w:ascii="Times New Roman" w:eastAsia="Times New Roman" w:hAnsi="Times New Roman"/>
          <w:color w:val="000000" w:themeColor="text1"/>
          <w:sz w:val="24"/>
          <w:szCs w:val="24"/>
        </w:rPr>
        <w:t xml:space="preserve">Friday, June </w:t>
      </w:r>
      <w:r w:rsidR="00D85D3A">
        <w:rPr>
          <w:rFonts w:ascii="Times New Roman" w:eastAsia="Times New Roman" w:hAnsi="Times New Roman"/>
          <w:color w:val="000000" w:themeColor="text1"/>
          <w:sz w:val="24"/>
          <w:szCs w:val="24"/>
        </w:rPr>
        <w:t>25</w:t>
      </w:r>
      <w:r>
        <w:rPr>
          <w:rFonts w:ascii="Times New Roman" w:eastAsia="Times New Roman" w:hAnsi="Times New Roman"/>
          <w:color w:val="000000" w:themeColor="text1"/>
          <w:sz w:val="24"/>
          <w:szCs w:val="24"/>
        </w:rPr>
        <w:t>, 2021.</w:t>
      </w:r>
      <w:r>
        <w:rPr>
          <w:rFonts w:ascii="Times New Roman" w:eastAsia="Times New Roman" w:hAnsi="Times New Roman"/>
          <w:b/>
          <w:bCs/>
          <w:color w:val="000000" w:themeColor="text1"/>
          <w:sz w:val="24"/>
          <w:szCs w:val="24"/>
        </w:rPr>
        <w:t xml:space="preserve"> Limit one (1) online entry per person per </w:t>
      </w:r>
      <w:r w:rsidR="0045117D">
        <w:rPr>
          <w:rFonts w:ascii="Times New Roman" w:eastAsia="Times New Roman" w:hAnsi="Times New Roman"/>
          <w:b/>
          <w:bCs/>
          <w:color w:val="000000" w:themeColor="text1"/>
          <w:sz w:val="24"/>
          <w:szCs w:val="24"/>
        </w:rPr>
        <w:t>contest</w:t>
      </w:r>
      <w:r>
        <w:rPr>
          <w:rFonts w:ascii="Times New Roman" w:eastAsia="Times New Roman" w:hAnsi="Times New Roman"/>
          <w:b/>
          <w:bCs/>
          <w:color w:val="000000" w:themeColor="text1"/>
          <w:sz w:val="24"/>
          <w:szCs w:val="24"/>
        </w:rPr>
        <w:t>.</w:t>
      </w:r>
    </w:p>
    <w:p w14:paraId="7E2A4FBC" w14:textId="77777777" w:rsidR="008D26F8" w:rsidRDefault="008D26F8" w:rsidP="008D26F8">
      <w:pPr>
        <w:spacing w:after="120" w:line="240" w:lineRule="auto"/>
        <w:jc w:val="both"/>
        <w:rPr>
          <w:rFonts w:cs="Calibri"/>
          <w:color w:val="000000" w:themeColor="text1"/>
          <w:sz w:val="24"/>
          <w:szCs w:val="24"/>
        </w:rPr>
      </w:pPr>
    </w:p>
    <w:p w14:paraId="3841DE14"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1F165A1" w14:textId="77777777" w:rsidR="008D26F8" w:rsidRDefault="008D26F8" w:rsidP="008D26F8">
      <w:pPr>
        <w:spacing w:after="120" w:line="240" w:lineRule="auto"/>
        <w:ind w:left="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4D4AC7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5DE8A53F" w14:textId="3164006A" w:rsidR="008D26F8" w:rsidRDefault="008D26F8" w:rsidP="008D26F8">
      <w:pPr>
        <w:pStyle w:val="ListParagraph"/>
        <w:numPr>
          <w:ilvl w:val="0"/>
          <w:numId w:val="11"/>
        </w:numPr>
        <w:spacing w:after="120" w:line="240" w:lineRule="auto"/>
        <w:rPr>
          <w:b/>
          <w:bCs/>
          <w:color w:val="000000" w:themeColor="text1"/>
          <w:sz w:val="24"/>
          <w:szCs w:val="24"/>
        </w:rPr>
      </w:pPr>
      <w:r>
        <w:rPr>
          <w:rFonts w:ascii="Times New Roman" w:eastAsia="Times New Roman" w:hAnsi="Times New Roman"/>
          <w:b/>
          <w:bCs/>
          <w:color w:val="000000" w:themeColor="text1"/>
          <w:sz w:val="24"/>
          <w:szCs w:val="24"/>
        </w:rPr>
        <w:t xml:space="preserve">Winner Selection.  </w:t>
      </w:r>
      <w:r>
        <w:rPr>
          <w:rFonts w:ascii="Times New Roman" w:eastAsia="Times New Roman" w:hAnsi="Times New Roman"/>
          <w:color w:val="000000" w:themeColor="text1"/>
          <w:sz w:val="24"/>
          <w:szCs w:val="24"/>
        </w:rPr>
        <w:t xml:space="preserve">On each weekday of the Contest Period, at or about </w:t>
      </w:r>
      <w:r w:rsidR="00240175">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:30pm ET Station will select up to </w:t>
      </w:r>
      <w:r w:rsidR="00953DCF">
        <w:rPr>
          <w:rFonts w:ascii="Times New Roman" w:eastAsia="Times New Roman" w:hAnsi="Times New Roman"/>
          <w:color w:val="000000" w:themeColor="text1"/>
          <w:sz w:val="24"/>
          <w:szCs w:val="24"/>
        </w:rPr>
        <w:t>three</w:t>
      </w:r>
      <w:r>
        <w:rPr>
          <w:rFonts w:ascii="Times New Roman" w:eastAsia="Times New Roman" w:hAnsi="Times New Roman"/>
          <w:color w:val="000000" w:themeColor="text1"/>
          <w:sz w:val="24"/>
          <w:szCs w:val="24"/>
        </w:rPr>
        <w:t xml:space="preserve"> (</w:t>
      </w:r>
      <w:r w:rsidR="00953DCF">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entries in a random drawing from among all valid entries received by Station on that given weekday. The</w:t>
      </w:r>
      <w:r w:rsidR="0082639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5EB3626E" w14:textId="13474FF2" w:rsidR="00240175" w:rsidRDefault="40F744A3" w:rsidP="00240175">
      <w:pPr>
        <w:pStyle w:val="ListParagraph"/>
        <w:numPr>
          <w:ilvl w:val="0"/>
          <w:numId w:val="12"/>
        </w:numPr>
        <w:spacing w:after="120" w:line="240" w:lineRule="auto"/>
        <w:jc w:val="both"/>
        <w:rPr>
          <w:rFonts w:asciiTheme="minorHAnsi" w:eastAsiaTheme="minorEastAsia" w:hAnsiTheme="minorHAnsi" w:cstheme="minorBidi"/>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 xml:space="preserve">Up to </w:t>
      </w:r>
      <w:r w:rsidR="00953DCF">
        <w:rPr>
          <w:rFonts w:ascii="Times New Roman" w:eastAsia="Times New Roman" w:hAnsi="Times New Roman"/>
          <w:color w:val="000000" w:themeColor="text1"/>
          <w:sz w:val="24"/>
          <w:szCs w:val="24"/>
        </w:rPr>
        <w:t>three (3</w:t>
      </w:r>
      <w:r w:rsidRPr="40F744A3">
        <w:rPr>
          <w:rFonts w:ascii="Times New Roman" w:eastAsia="Times New Roman" w:hAnsi="Times New Roman"/>
          <w:color w:val="000000" w:themeColor="text1"/>
          <w:sz w:val="24"/>
          <w:szCs w:val="24"/>
        </w:rPr>
        <w:t xml:space="preserve">) prizes (each, a “Prize”) will be awarded in this Contest.  Up to </w:t>
      </w:r>
      <w:r w:rsidR="00953DCF">
        <w:rPr>
          <w:rFonts w:ascii="Times New Roman" w:eastAsia="Times New Roman" w:hAnsi="Times New Roman"/>
          <w:color w:val="000000" w:themeColor="text1"/>
          <w:sz w:val="24"/>
          <w:szCs w:val="24"/>
        </w:rPr>
        <w:t>three</w:t>
      </w:r>
      <w:r w:rsidRPr="40F744A3">
        <w:rPr>
          <w:rFonts w:ascii="Times New Roman" w:eastAsia="Times New Roman" w:hAnsi="Times New Roman"/>
          <w:color w:val="000000" w:themeColor="text1"/>
          <w:sz w:val="24"/>
          <w:szCs w:val="24"/>
        </w:rPr>
        <w:t xml:space="preserve"> (</w:t>
      </w:r>
      <w:r w:rsidR="00953DCF">
        <w:rPr>
          <w:rFonts w:ascii="Times New Roman" w:eastAsia="Times New Roman" w:hAnsi="Times New Roman"/>
          <w:color w:val="000000" w:themeColor="text1"/>
          <w:sz w:val="24"/>
          <w:szCs w:val="24"/>
        </w:rPr>
        <w:t>3</w:t>
      </w:r>
      <w:r w:rsidRPr="40F744A3">
        <w:rPr>
          <w:rFonts w:ascii="Times New Roman" w:eastAsia="Times New Roman" w:hAnsi="Times New Roman"/>
          <w:color w:val="000000" w:themeColor="text1"/>
          <w:sz w:val="24"/>
          <w:szCs w:val="24"/>
        </w:rPr>
        <w:t xml:space="preserve">) winners each will win </w:t>
      </w:r>
      <w:r w:rsidR="00240175">
        <w:rPr>
          <w:rFonts w:ascii="Times New Roman" w:eastAsia="Times New Roman" w:hAnsi="Times New Roman"/>
          <w:color w:val="000000" w:themeColor="text1"/>
          <w:sz w:val="24"/>
          <w:szCs w:val="24"/>
        </w:rPr>
        <w:t>t</w:t>
      </w:r>
      <w:r w:rsidR="00240175" w:rsidRPr="00E5204B">
        <w:rPr>
          <w:rFonts w:ascii="Times New Roman" w:eastAsia="Times New Roman" w:hAnsi="Times New Roman"/>
          <w:color w:val="000000" w:themeColor="text1"/>
          <w:sz w:val="24"/>
          <w:szCs w:val="24"/>
        </w:rPr>
        <w:t xml:space="preserve">wo (2) tickets to see </w:t>
      </w:r>
      <w:r w:rsidR="00953DCF">
        <w:rPr>
          <w:rFonts w:ascii="Times New Roman" w:eastAsia="Times New Roman" w:hAnsi="Times New Roman"/>
          <w:color w:val="000000" w:themeColor="text1"/>
          <w:sz w:val="24"/>
          <w:szCs w:val="24"/>
        </w:rPr>
        <w:t>Buckcherry at Hi-Fi Annex on August 1, 2021</w:t>
      </w:r>
      <w:r w:rsidR="00240175" w:rsidRPr="00185C33">
        <w:rPr>
          <w:rFonts w:ascii="Times New Roman" w:eastAsia="Times New Roman" w:hAnsi="Times New Roman"/>
          <w:color w:val="000000" w:themeColor="text1"/>
          <w:sz w:val="24"/>
          <w:szCs w:val="24"/>
        </w:rPr>
        <w:t>.</w:t>
      </w:r>
      <w:r w:rsidR="00240175" w:rsidRPr="69BDB2F0">
        <w:rPr>
          <w:rFonts w:ascii="Times New Roman" w:eastAsia="Times New Roman" w:hAnsi="Times New Roman"/>
          <w:color w:val="000000" w:themeColor="text1"/>
          <w:sz w:val="24"/>
          <w:szCs w:val="24"/>
        </w:rPr>
        <w:t xml:space="preserve"> </w:t>
      </w:r>
      <w:r w:rsidR="00240175" w:rsidRPr="00185C33">
        <w:rPr>
          <w:rFonts w:ascii="Times New Roman" w:eastAsia="Times New Roman" w:hAnsi="Times New Roman"/>
          <w:b/>
          <w:bCs/>
          <w:color w:val="000000" w:themeColor="text1"/>
          <w:sz w:val="24"/>
          <w:szCs w:val="24"/>
        </w:rPr>
        <w:t xml:space="preserve">The approximate retail value (“ARV”) of each </w:t>
      </w:r>
      <w:r w:rsidR="00321545">
        <w:rPr>
          <w:rFonts w:ascii="Times New Roman" w:eastAsia="Times New Roman" w:hAnsi="Times New Roman"/>
          <w:b/>
          <w:bCs/>
          <w:color w:val="000000" w:themeColor="text1"/>
          <w:sz w:val="24"/>
          <w:szCs w:val="24"/>
        </w:rPr>
        <w:t>P</w:t>
      </w:r>
      <w:r w:rsidR="00240175" w:rsidRPr="00185C33">
        <w:rPr>
          <w:rFonts w:ascii="Times New Roman" w:eastAsia="Times New Roman" w:hAnsi="Times New Roman"/>
          <w:b/>
          <w:bCs/>
          <w:color w:val="000000" w:themeColor="text1"/>
          <w:sz w:val="24"/>
          <w:szCs w:val="24"/>
        </w:rPr>
        <w:t xml:space="preserve">rize is </w:t>
      </w:r>
      <w:r w:rsidR="00321545">
        <w:rPr>
          <w:rFonts w:ascii="Times New Roman" w:eastAsia="Times New Roman" w:hAnsi="Times New Roman"/>
          <w:b/>
          <w:bCs/>
          <w:color w:val="000000" w:themeColor="text1"/>
          <w:sz w:val="24"/>
          <w:szCs w:val="24"/>
        </w:rPr>
        <w:t>SIXTY</w:t>
      </w:r>
      <w:r w:rsidR="00240175" w:rsidRPr="00185C33">
        <w:rPr>
          <w:rFonts w:ascii="Times New Roman" w:eastAsia="Times New Roman" w:hAnsi="Times New Roman"/>
          <w:b/>
          <w:bCs/>
          <w:color w:val="000000" w:themeColor="text1"/>
          <w:sz w:val="24"/>
          <w:szCs w:val="24"/>
        </w:rPr>
        <w:t xml:space="preserve"> DOLLARS ($</w:t>
      </w:r>
      <w:r w:rsidR="00321545">
        <w:rPr>
          <w:rFonts w:ascii="Times New Roman" w:eastAsia="Times New Roman" w:hAnsi="Times New Roman"/>
          <w:b/>
          <w:bCs/>
          <w:color w:val="000000" w:themeColor="text1"/>
          <w:sz w:val="24"/>
          <w:szCs w:val="24"/>
        </w:rPr>
        <w:t>60</w:t>
      </w:r>
      <w:r w:rsidR="00240175" w:rsidRPr="00185C33">
        <w:rPr>
          <w:rFonts w:ascii="Times New Roman" w:eastAsia="Times New Roman" w:hAnsi="Times New Roman"/>
          <w:b/>
          <w:bCs/>
          <w:color w:val="000000" w:themeColor="text1"/>
          <w:sz w:val="24"/>
          <w:szCs w:val="24"/>
        </w:rPr>
        <w:t>).</w:t>
      </w:r>
    </w:p>
    <w:p w14:paraId="22D40635" w14:textId="60DA4B2B" w:rsidR="00240175" w:rsidRDefault="00240175" w:rsidP="00240175">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The total ARV of all </w:t>
      </w:r>
      <w:r w:rsidR="00321545">
        <w:rPr>
          <w:rFonts w:ascii="Times New Roman" w:eastAsia="Times New Roman" w:hAnsi="Times New Roman"/>
          <w:b/>
          <w:bCs/>
          <w:color w:val="000000" w:themeColor="text1"/>
          <w:sz w:val="24"/>
          <w:szCs w:val="24"/>
        </w:rPr>
        <w:t>P</w:t>
      </w:r>
      <w:r w:rsidRPr="69BDB2F0">
        <w:rPr>
          <w:rFonts w:ascii="Times New Roman" w:eastAsia="Times New Roman" w:hAnsi="Times New Roman"/>
          <w:b/>
          <w:bCs/>
          <w:color w:val="000000" w:themeColor="text1"/>
          <w:sz w:val="24"/>
          <w:szCs w:val="24"/>
        </w:rPr>
        <w:t>rizes is</w:t>
      </w:r>
      <w:r w:rsidR="00953DCF">
        <w:rPr>
          <w:rFonts w:ascii="Times New Roman" w:eastAsia="Times New Roman" w:hAnsi="Times New Roman"/>
          <w:b/>
          <w:bCs/>
          <w:color w:val="000000" w:themeColor="text1"/>
          <w:sz w:val="24"/>
          <w:szCs w:val="24"/>
        </w:rPr>
        <w:t xml:space="preserve"> ONE </w:t>
      </w:r>
      <w:r w:rsidR="00321545">
        <w:rPr>
          <w:rFonts w:ascii="Times New Roman" w:eastAsia="Times New Roman" w:hAnsi="Times New Roman"/>
          <w:b/>
          <w:bCs/>
          <w:color w:val="000000" w:themeColor="text1"/>
          <w:sz w:val="24"/>
          <w:szCs w:val="24"/>
        </w:rPr>
        <w:t xml:space="preserve">HUNDRED </w:t>
      </w:r>
      <w:r w:rsidR="00953DCF">
        <w:rPr>
          <w:rFonts w:ascii="Times New Roman" w:eastAsia="Times New Roman" w:hAnsi="Times New Roman"/>
          <w:b/>
          <w:bCs/>
          <w:color w:val="000000" w:themeColor="text1"/>
          <w:sz w:val="24"/>
          <w:szCs w:val="24"/>
        </w:rPr>
        <w:t xml:space="preserve">AND EIGHTY </w:t>
      </w:r>
      <w:r w:rsidR="00321545">
        <w:rPr>
          <w:rFonts w:ascii="Times New Roman" w:eastAsia="Times New Roman" w:hAnsi="Times New Roman"/>
          <w:b/>
          <w:bCs/>
          <w:color w:val="000000" w:themeColor="text1"/>
          <w:sz w:val="24"/>
          <w:szCs w:val="24"/>
        </w:rPr>
        <w:t>DOLLA</w:t>
      </w:r>
      <w:r w:rsidRPr="69BDB2F0">
        <w:rPr>
          <w:rFonts w:ascii="Times New Roman" w:eastAsia="Times New Roman" w:hAnsi="Times New Roman"/>
          <w:b/>
          <w:bCs/>
          <w:color w:val="000000" w:themeColor="text1"/>
          <w:sz w:val="24"/>
          <w:szCs w:val="24"/>
        </w:rPr>
        <w:t>RS ($</w:t>
      </w:r>
      <w:r w:rsidR="00953DCF">
        <w:rPr>
          <w:rFonts w:ascii="Times New Roman" w:eastAsia="Times New Roman" w:hAnsi="Times New Roman"/>
          <w:b/>
          <w:bCs/>
          <w:color w:val="000000" w:themeColor="text1"/>
          <w:sz w:val="24"/>
          <w:szCs w:val="24"/>
        </w:rPr>
        <w:t>18</w:t>
      </w:r>
      <w:r w:rsidRPr="69BDB2F0">
        <w:rPr>
          <w:rFonts w:ascii="Times New Roman" w:eastAsia="Times New Roman" w:hAnsi="Times New Roman"/>
          <w:b/>
          <w:bCs/>
          <w:color w:val="000000" w:themeColor="text1"/>
          <w:sz w:val="24"/>
          <w:szCs w:val="24"/>
        </w:rPr>
        <w:t xml:space="preserve">0). </w:t>
      </w:r>
    </w:p>
    <w:p w14:paraId="7704D506" w14:textId="3AFED67A" w:rsidR="786FF845" w:rsidRDefault="786FF845" w:rsidP="00240175">
      <w:pPr>
        <w:pStyle w:val="ListParagraph"/>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3445D5CC" w14:textId="7051F0A6" w:rsidR="00240175" w:rsidRDefault="00240175" w:rsidP="00240175">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953DCF">
        <w:rPr>
          <w:rFonts w:ascii="Times" w:eastAsia="Times" w:hAnsi="Times" w:cs="Times"/>
          <w:b/>
          <w:bCs/>
          <w:color w:val="000000" w:themeColor="text1"/>
          <w:u w:val="single"/>
        </w:rPr>
        <w:t>Buckcherry</w:t>
      </w:r>
      <w:r w:rsidR="00321545">
        <w:rPr>
          <w:rFonts w:ascii="Times" w:eastAsia="Times" w:hAnsi="Times" w:cs="Times"/>
          <w:b/>
          <w:bCs/>
          <w:color w:val="000000" w:themeColor="text1"/>
          <w:u w:val="single"/>
        </w:rPr>
        <w:t xml:space="preserve"> </w:t>
      </w:r>
      <w:r>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953DCF">
        <w:rPr>
          <w:rFonts w:ascii="Times" w:eastAsia="Times" w:hAnsi="Times" w:cs="Times"/>
          <w:b/>
          <w:bCs/>
          <w:color w:val="000000" w:themeColor="text1"/>
          <w:u w:val="single"/>
        </w:rPr>
        <w:t xml:space="preserve">Buckcherry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in light of COVID-19.  By accepting the Prize, a winner acknowledges the risk of large group gatherings and assume all risks of accepting the Prize, attending the </w:t>
      </w:r>
      <w:r w:rsidR="00953DCF">
        <w:rPr>
          <w:rFonts w:ascii="Times" w:eastAsia="Times" w:hAnsi="Times" w:cs="Times"/>
          <w:b/>
          <w:bCs/>
          <w:color w:val="000000" w:themeColor="text1"/>
          <w:u w:val="single"/>
        </w:rPr>
        <w:t xml:space="preserve">Buckcherry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and any other risks associated with the </w:t>
      </w:r>
      <w:r w:rsidR="00953DCF">
        <w:rPr>
          <w:rFonts w:ascii="Times" w:eastAsia="Times" w:hAnsi="Times" w:cs="Times"/>
          <w:b/>
          <w:bCs/>
          <w:color w:val="000000" w:themeColor="text1"/>
          <w:u w:val="single"/>
        </w:rPr>
        <w:t>Buckcherry</w:t>
      </w:r>
      <w:r>
        <w:rPr>
          <w:rFonts w:ascii="Times" w:eastAsia="Times" w:hAnsi="Times" w:cs="Times"/>
          <w:b/>
          <w:bCs/>
          <w:color w:val="000000" w:themeColor="text1"/>
          <w:u w:val="single"/>
        </w:rPr>
        <w:t xml:space="preserve"> 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 xml:space="preserve">responsible for any incorrect or inaccurate information entered by website users, and assumes no </w:t>
      </w:r>
      <w:r w:rsidRPr="42D73EDF">
        <w:rPr>
          <w:rFonts w:ascii="Times New Roman" w:eastAsia="Times New Roman" w:hAnsi="Times New Roman"/>
          <w:color w:val="000000" w:themeColor="text1"/>
          <w:sz w:val="24"/>
          <w:szCs w:val="24"/>
        </w:rPr>
        <w:lastRenderedPageBreak/>
        <w:t>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55302173" w:rsidR="00D431DD" w:rsidRPr="0034212C" w:rsidRDefault="40F744A3" w:rsidP="0034212C">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321545">
        <w:rPr>
          <w:rFonts w:ascii="Times New Roman" w:eastAsia="Times New Roman" w:hAnsi="Times New Roman"/>
          <w:b/>
          <w:bCs/>
          <w:color w:val="000000" w:themeColor="text1"/>
          <w:sz w:val="24"/>
          <w:szCs w:val="24"/>
        </w:rPr>
        <w:t xml:space="preserve">MOKB Presents, </w:t>
      </w:r>
      <w:r w:rsidR="00321545" w:rsidRPr="00321545">
        <w:rPr>
          <w:rFonts w:ascii="Times New Roman" w:eastAsia="Times New Roman" w:hAnsi="Times New Roman"/>
          <w:b/>
          <w:bCs/>
          <w:color w:val="000000" w:themeColor="text1"/>
          <w:sz w:val="24"/>
          <w:szCs w:val="24"/>
        </w:rPr>
        <w:t>1043 Virginia Ave Suite 217, Indianapolis, IN 46203</w:t>
      </w:r>
      <w:r w:rsidR="00321545">
        <w:rPr>
          <w:rFonts w:ascii="Times New Roman" w:eastAsia="Times New Roman" w:hAnsi="Times New Roman"/>
          <w:b/>
          <w:bCs/>
          <w:color w:val="000000" w:themeColor="text1"/>
          <w:sz w:val="24"/>
          <w:szCs w:val="24"/>
        </w:rPr>
        <w:t>.</w:t>
      </w:r>
    </w:p>
    <w:sectPr w:rsidR="00D431DD" w:rsidRPr="0034212C"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7DE8" w14:textId="77777777" w:rsidR="00CD1A74" w:rsidRDefault="00CD1A74">
      <w:pPr>
        <w:spacing w:after="0" w:line="240" w:lineRule="auto"/>
      </w:pPr>
      <w:r>
        <w:separator/>
      </w:r>
    </w:p>
  </w:endnote>
  <w:endnote w:type="continuationSeparator" w:id="0">
    <w:p w14:paraId="57616485" w14:textId="77777777" w:rsidR="00CD1A74" w:rsidRDefault="00CD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CD1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CD1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CD1A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FB24" w14:textId="77777777" w:rsidR="00CD1A74" w:rsidRDefault="00CD1A74">
      <w:pPr>
        <w:spacing w:after="0" w:line="240" w:lineRule="auto"/>
      </w:pPr>
      <w:r>
        <w:separator/>
      </w:r>
    </w:p>
  </w:footnote>
  <w:footnote w:type="continuationSeparator" w:id="0">
    <w:p w14:paraId="3DFDF0AC" w14:textId="77777777" w:rsidR="00CD1A74" w:rsidRDefault="00CD1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9"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10"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1"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4"/>
  </w:num>
  <w:num w:numId="6">
    <w:abstractNumId w:val="3"/>
  </w:num>
  <w:num w:numId="7">
    <w:abstractNumId w:val="8"/>
  </w:num>
  <w:num w:numId="8">
    <w:abstractNumId w:val="2"/>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87C5F"/>
    <w:rsid w:val="00195AD6"/>
    <w:rsid w:val="001E78E2"/>
    <w:rsid w:val="00237BCD"/>
    <w:rsid w:val="00240175"/>
    <w:rsid w:val="002610C1"/>
    <w:rsid w:val="00284CC4"/>
    <w:rsid w:val="002E565B"/>
    <w:rsid w:val="002E5FFB"/>
    <w:rsid w:val="002F1A3A"/>
    <w:rsid w:val="0032039A"/>
    <w:rsid w:val="00321545"/>
    <w:rsid w:val="003351B3"/>
    <w:rsid w:val="0034212C"/>
    <w:rsid w:val="003A692E"/>
    <w:rsid w:val="003F5F7E"/>
    <w:rsid w:val="003F60FD"/>
    <w:rsid w:val="0041050C"/>
    <w:rsid w:val="004125C3"/>
    <w:rsid w:val="004256F4"/>
    <w:rsid w:val="0045117D"/>
    <w:rsid w:val="004641A7"/>
    <w:rsid w:val="00535643"/>
    <w:rsid w:val="00566476"/>
    <w:rsid w:val="005E34ED"/>
    <w:rsid w:val="0061108D"/>
    <w:rsid w:val="006206A4"/>
    <w:rsid w:val="00672A87"/>
    <w:rsid w:val="00733024"/>
    <w:rsid w:val="00756CC4"/>
    <w:rsid w:val="007D33AB"/>
    <w:rsid w:val="007E498C"/>
    <w:rsid w:val="007E61F0"/>
    <w:rsid w:val="00826391"/>
    <w:rsid w:val="00843438"/>
    <w:rsid w:val="008C31A0"/>
    <w:rsid w:val="008D26F8"/>
    <w:rsid w:val="00904518"/>
    <w:rsid w:val="00906DBD"/>
    <w:rsid w:val="0094205E"/>
    <w:rsid w:val="0094605E"/>
    <w:rsid w:val="0095090F"/>
    <w:rsid w:val="00953DCF"/>
    <w:rsid w:val="009B7F2A"/>
    <w:rsid w:val="009E4454"/>
    <w:rsid w:val="009F2455"/>
    <w:rsid w:val="00A0231E"/>
    <w:rsid w:val="00A93C87"/>
    <w:rsid w:val="00AF1AA7"/>
    <w:rsid w:val="00B51669"/>
    <w:rsid w:val="00BB07DC"/>
    <w:rsid w:val="00BB234A"/>
    <w:rsid w:val="00C54ECB"/>
    <w:rsid w:val="00CD1A74"/>
    <w:rsid w:val="00D85D3A"/>
    <w:rsid w:val="00DC3F2B"/>
    <w:rsid w:val="00E93A03"/>
    <w:rsid w:val="00E9647F"/>
    <w:rsid w:val="00EB61AD"/>
    <w:rsid w:val="00EC7F37"/>
    <w:rsid w:val="00EE22B8"/>
    <w:rsid w:val="00F40D4A"/>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hyperlink" Target="http://www.939xind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2021-06-16T19:20:00Z</dcterms:created>
  <dcterms:modified xsi:type="dcterms:W3CDTF">2021-06-16T19:23:00Z</dcterms:modified>
</cp:coreProperties>
</file>