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18A4CBF9"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E0048E">
        <w:rPr>
          <w:rFonts w:ascii="Times New Roman" w:eastAsia="Times New Roman" w:hAnsi="Times New Roman"/>
          <w:b/>
          <w:bCs/>
          <w:smallCaps/>
          <w:sz w:val="24"/>
          <w:szCs w:val="24"/>
        </w:rPr>
        <w:t>Eric Church</w:t>
      </w:r>
      <w:r w:rsidR="6F174FF4" w:rsidRPr="350C66F2">
        <w:rPr>
          <w:rFonts w:ascii="Times New Roman" w:eastAsia="Times New Roman" w:hAnsi="Times New Roman"/>
          <w:b/>
          <w:bCs/>
          <w:smallCaps/>
          <w:sz w:val="24"/>
          <w:szCs w:val="24"/>
        </w:rPr>
        <w:t xml:space="preserve"> </w:t>
      </w:r>
      <w:r w:rsidR="68599A14" w:rsidRPr="350C66F2">
        <w:rPr>
          <w:rFonts w:ascii="Times New Roman" w:eastAsia="Times New Roman" w:hAnsi="Times New Roman"/>
          <w:b/>
          <w:bCs/>
          <w:smallCaps/>
          <w:sz w:val="24"/>
          <w:szCs w:val="24"/>
        </w:rPr>
        <w:t>P</w:t>
      </w:r>
      <w:r w:rsidR="240AB6C8" w:rsidRPr="350C66F2">
        <w:rPr>
          <w:rFonts w:ascii="Times New Roman" w:eastAsia="Times New Roman" w:hAnsi="Times New Roman"/>
          <w:b/>
          <w:bCs/>
          <w:smallCaps/>
          <w:sz w:val="24"/>
          <w:szCs w:val="24"/>
        </w:rPr>
        <w:t>MD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42FFFA4B" w14:textId="2EB84911"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37335867" w14:textId="7D1B4E36"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E0048E">
        <w:rPr>
          <w:rFonts w:ascii="Times New Roman" w:eastAsia="Times New Roman" w:hAnsi="Times New Roman"/>
          <w:b/>
          <w:bCs/>
          <w:sz w:val="24"/>
          <w:szCs w:val="24"/>
        </w:rPr>
        <w:t>Eric Church</w:t>
      </w:r>
      <w:r w:rsidR="31988CB1" w:rsidRPr="350C66F2">
        <w:rPr>
          <w:rFonts w:ascii="Times New Roman" w:eastAsia="Times New Roman" w:hAnsi="Times New Roman"/>
          <w:b/>
          <w:bCs/>
          <w:sz w:val="24"/>
          <w:szCs w:val="24"/>
        </w:rPr>
        <w:t xml:space="preserve"> </w:t>
      </w:r>
      <w:r w:rsidR="44AF079C" w:rsidRPr="350C66F2">
        <w:rPr>
          <w:rFonts w:ascii="Times New Roman" w:eastAsia="Times New Roman" w:hAnsi="Times New Roman"/>
          <w:b/>
          <w:bCs/>
          <w:sz w:val="24"/>
          <w:szCs w:val="24"/>
        </w:rPr>
        <w:t>P</w:t>
      </w:r>
      <w:r w:rsidR="5A9FFF1B" w:rsidRPr="350C66F2">
        <w:rPr>
          <w:rFonts w:ascii="Times New Roman" w:eastAsia="Times New Roman" w:hAnsi="Times New Roman"/>
          <w:b/>
          <w:bCs/>
          <w:sz w:val="24"/>
          <w:szCs w:val="24"/>
        </w:rPr>
        <w:t>MD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3CFC18E7"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4C925C02" w:rsidRPr="350C66F2">
        <w:rPr>
          <w:rFonts w:ascii="Times New Roman" w:eastAsia="Times New Roman" w:hAnsi="Times New Roman"/>
          <w:b/>
          <w:bCs/>
          <w:sz w:val="24"/>
          <w:szCs w:val="24"/>
        </w:rPr>
        <w:t>3</w:t>
      </w:r>
      <w:r w:rsidR="0094605E" w:rsidRPr="350C66F2">
        <w:rPr>
          <w:rFonts w:ascii="Times New Roman" w:eastAsia="Times New Roman" w:hAnsi="Times New Roman"/>
          <w:b/>
          <w:bCs/>
          <w:sz w:val="24"/>
          <w:szCs w:val="24"/>
        </w:rPr>
        <w:t>:00</w:t>
      </w:r>
      <w:r w:rsidR="35C45947" w:rsidRPr="350C66F2">
        <w:rPr>
          <w:rFonts w:ascii="Times New Roman" w:eastAsia="Times New Roman" w:hAnsi="Times New Roman"/>
          <w:b/>
          <w:bCs/>
          <w:sz w:val="24"/>
          <w:szCs w:val="24"/>
        </w:rPr>
        <w:t>p</w:t>
      </w:r>
      <w:r w:rsidRPr="350C66F2">
        <w:rPr>
          <w:rFonts w:ascii="Times New Roman" w:eastAsia="Times New Roman" w:hAnsi="Times New Roman"/>
          <w:b/>
          <w:bCs/>
          <w:sz w:val="24"/>
          <w:szCs w:val="24"/>
        </w:rPr>
        <w:t xml:space="preserve">m Eastern Time (“ET”) on </w:t>
      </w:r>
      <w:r w:rsidR="006F1EA4">
        <w:rPr>
          <w:rFonts w:ascii="Times New Roman" w:eastAsia="Times New Roman" w:hAnsi="Times New Roman"/>
          <w:b/>
          <w:bCs/>
          <w:sz w:val="24"/>
          <w:szCs w:val="24"/>
        </w:rPr>
        <w:t>Tuesday June 1</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5F4AE05A" w:rsidRPr="350C66F2">
        <w:rPr>
          <w:rFonts w:ascii="Times New Roman" w:eastAsia="Times New Roman" w:hAnsi="Times New Roman"/>
          <w:sz w:val="24"/>
          <w:szCs w:val="24"/>
        </w:rPr>
        <w:t>3</w:t>
      </w:r>
      <w:r w:rsidR="0094605E" w:rsidRPr="350C66F2">
        <w:rPr>
          <w:rFonts w:ascii="Times New Roman" w:eastAsia="Times New Roman" w:hAnsi="Times New Roman"/>
          <w:sz w:val="24"/>
          <w:szCs w:val="24"/>
        </w:rPr>
        <w:t>:00</w:t>
      </w:r>
      <w:r w:rsidR="4D1F3E42" w:rsidRPr="350C66F2">
        <w:rPr>
          <w:rFonts w:ascii="Times New Roman" w:eastAsia="Times New Roman" w:hAnsi="Times New Roman"/>
          <w:sz w:val="24"/>
          <w:szCs w:val="24"/>
        </w:rPr>
        <w:t>p</w:t>
      </w:r>
      <w:r w:rsidR="0094605E" w:rsidRPr="350C66F2">
        <w:rPr>
          <w:rFonts w:ascii="Times New Roman" w:eastAsia="Times New Roman" w:hAnsi="Times New Roman"/>
          <w:sz w:val="24"/>
          <w:szCs w:val="24"/>
        </w:rPr>
        <w:t xml:space="preserve">m ET until </w:t>
      </w:r>
      <w:r w:rsidR="34C62929" w:rsidRPr="350C66F2">
        <w:rPr>
          <w:rFonts w:ascii="Times New Roman" w:eastAsia="Times New Roman" w:hAnsi="Times New Roman"/>
          <w:sz w:val="24"/>
          <w:szCs w:val="24"/>
        </w:rPr>
        <w:t>7</w:t>
      </w:r>
      <w:r w:rsidR="0094605E" w:rsidRPr="350C66F2">
        <w:rPr>
          <w:rFonts w:ascii="Times New Roman" w:eastAsia="Times New Roman" w:hAnsi="Times New Roman"/>
          <w:sz w:val="24"/>
          <w:szCs w:val="24"/>
        </w:rPr>
        <w:t>:00</w:t>
      </w:r>
      <w:r w:rsidR="4EC5173D" w:rsidRPr="350C66F2">
        <w:rPr>
          <w:rFonts w:ascii="Times New Roman" w:eastAsia="Times New Roman" w:hAnsi="Times New Roman"/>
          <w:sz w:val="24"/>
          <w:szCs w:val="24"/>
        </w:rPr>
        <w:t>p</w:t>
      </w:r>
      <w:r w:rsidRPr="350C66F2">
        <w:rPr>
          <w:rFonts w:ascii="Times New Roman" w:eastAsia="Times New Roman" w:hAnsi="Times New Roman"/>
          <w:sz w:val="24"/>
          <w:szCs w:val="24"/>
        </w:rPr>
        <w:t xml:space="preserve">m ET each </w:t>
      </w:r>
      <w:r w:rsidR="005D47CE">
        <w:rPr>
          <w:rFonts w:ascii="Times New Roman" w:eastAsia="Times New Roman" w:hAnsi="Times New Roman"/>
          <w:sz w:val="24"/>
          <w:szCs w:val="24"/>
        </w:rPr>
        <w:t xml:space="preserve">weekday </w:t>
      </w:r>
      <w:r w:rsidRPr="350C66F2">
        <w:rPr>
          <w:rFonts w:ascii="Times New Roman" w:eastAsia="Times New Roman" w:hAnsi="Times New Roman"/>
          <w:b/>
          <w:bCs/>
          <w:sz w:val="24"/>
          <w:szCs w:val="24"/>
        </w:rPr>
        <w:t xml:space="preserve">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6F1EA4">
        <w:rPr>
          <w:rFonts w:ascii="Times New Roman" w:eastAsia="Times New Roman" w:hAnsi="Times New Roman"/>
          <w:b/>
          <w:bCs/>
          <w:sz w:val="24"/>
          <w:szCs w:val="24"/>
        </w:rPr>
        <w:t xml:space="preserve">June </w:t>
      </w:r>
      <w:r w:rsidR="00E0048E">
        <w:rPr>
          <w:rFonts w:ascii="Times New Roman" w:eastAsia="Times New Roman" w:hAnsi="Times New Roman"/>
          <w:b/>
          <w:bCs/>
          <w:sz w:val="24"/>
          <w:szCs w:val="24"/>
        </w:rPr>
        <w:t>4</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1B947A1C" w14:textId="77777777" w:rsidR="00505EE7" w:rsidRDefault="00505EE7" w:rsidP="00505EE7">
      <w:pPr>
        <w:pStyle w:val="ListParagraph"/>
        <w:numPr>
          <w:ilvl w:val="0"/>
          <w:numId w:val="8"/>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2A1D4DD4" w14:textId="5FA9F87C" w:rsidR="00505EE7" w:rsidRDefault="00505EE7" w:rsidP="00505EE7">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sidR="006F1EA4">
        <w:rPr>
          <w:rFonts w:ascii="Times New Roman" w:eastAsia="Times New Roman" w:hAnsi="Times New Roman"/>
          <w:color w:val="000000" w:themeColor="text1"/>
          <w:sz w:val="24"/>
          <w:szCs w:val="24"/>
        </w:rPr>
        <w:t>3</w:t>
      </w:r>
      <w:r w:rsidRPr="19CC45ED">
        <w:rPr>
          <w:rFonts w:ascii="Times New Roman" w:eastAsia="Times New Roman" w:hAnsi="Times New Roman"/>
          <w:color w:val="000000" w:themeColor="text1"/>
          <w:sz w:val="24"/>
          <w:szCs w:val="24"/>
        </w:rPr>
        <w:t>:00</w:t>
      </w:r>
      <w:r w:rsidR="006F1EA4">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 xml:space="preserve">m ET and </w:t>
      </w:r>
      <w:r w:rsidR="006F1EA4">
        <w:rPr>
          <w:rFonts w:ascii="Times New Roman" w:eastAsia="Times New Roman" w:hAnsi="Times New Roman"/>
          <w:color w:val="000000" w:themeColor="text1"/>
          <w:sz w:val="24"/>
          <w:szCs w:val="24"/>
        </w:rPr>
        <w:t>7</w:t>
      </w:r>
      <w:r w:rsidRPr="19CC45ED">
        <w:rPr>
          <w:rFonts w:ascii="Times New Roman" w:eastAsia="Times New Roman" w:hAnsi="Times New Roman"/>
          <w:color w:val="000000" w:themeColor="text1"/>
          <w:sz w:val="24"/>
          <w:szCs w:val="24"/>
        </w:rPr>
        <w:t>:00</w:t>
      </w:r>
      <w:r w:rsidR="006F1EA4">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 xml:space="preserve">m ET during the Contest Period. When the Station plays the “cue-to-call” sounder, entrant must call the Station at 317-255-9367. </w:t>
      </w:r>
      <w:r>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F160F1E" w14:textId="1FA0202C"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7:30pm ET Station will select up to </w:t>
      </w:r>
      <w:r w:rsidR="47126E61" w:rsidRPr="350C66F2">
        <w:rPr>
          <w:rFonts w:ascii="Times New Roman" w:eastAsia="Times New Roman" w:hAnsi="Times New Roman"/>
          <w:color w:val="000000" w:themeColor="text1"/>
          <w:sz w:val="24"/>
          <w:szCs w:val="24"/>
        </w:rPr>
        <w:t>f</w:t>
      </w:r>
      <w:r w:rsidR="006F1EA4">
        <w:rPr>
          <w:rFonts w:ascii="Times New Roman" w:eastAsia="Times New Roman" w:hAnsi="Times New Roman"/>
          <w:color w:val="000000" w:themeColor="text1"/>
          <w:sz w:val="24"/>
          <w:szCs w:val="24"/>
        </w:rPr>
        <w:t>our</w:t>
      </w:r>
      <w:r w:rsidRPr="350C66F2">
        <w:rPr>
          <w:rFonts w:ascii="Times New Roman" w:eastAsia="Times New Roman" w:hAnsi="Times New Roman"/>
          <w:color w:val="000000" w:themeColor="text1"/>
          <w:sz w:val="24"/>
          <w:szCs w:val="24"/>
        </w:rPr>
        <w:t xml:space="preserve"> (</w:t>
      </w:r>
      <w:r w:rsidR="006F1EA4">
        <w:rPr>
          <w:rFonts w:ascii="Times New Roman" w:eastAsia="Times New Roman" w:hAnsi="Times New Roman"/>
          <w:color w:val="000000" w:themeColor="text1"/>
          <w:sz w:val="24"/>
          <w:szCs w:val="24"/>
        </w:rPr>
        <w:t>4</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 xml:space="preserve">The winning entrant will be contacted using the email address and/or telephone number provided with the entry and may be awarded the prize (subject to verification of eligibility and </w:t>
      </w:r>
      <w:r w:rsidRPr="350C66F2">
        <w:rPr>
          <w:rFonts w:ascii="Times New Roman" w:eastAsia="Times New Roman" w:hAnsi="Times New Roman"/>
          <w:color w:val="000000" w:themeColor="text1"/>
          <w:sz w:val="24"/>
          <w:szCs w:val="24"/>
        </w:rPr>
        <w:lastRenderedPageBreak/>
        <w:t>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3A445BA" w14:textId="48F13B6B" w:rsidR="0A107733" w:rsidRDefault="0A107733" w:rsidP="0A107733">
      <w:pPr>
        <w:spacing w:after="120" w:line="240" w:lineRule="auto"/>
        <w:rPr>
          <w:color w:val="000000" w:themeColor="text1"/>
          <w:sz w:val="24"/>
          <w:szCs w:val="24"/>
        </w:rPr>
      </w:pPr>
    </w:p>
    <w:p w14:paraId="6C2DA700" w14:textId="053A3411"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74268A54"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Prize.  </w:t>
      </w:r>
      <w:r w:rsidRPr="350C66F2">
        <w:rPr>
          <w:rFonts w:ascii="Times New Roman" w:eastAsia="Times New Roman" w:hAnsi="Times New Roman"/>
          <w:color w:val="000000" w:themeColor="text1"/>
          <w:sz w:val="24"/>
          <w:szCs w:val="24"/>
        </w:rPr>
        <w:t>Up to f</w:t>
      </w:r>
      <w:r w:rsidR="006F1EA4">
        <w:rPr>
          <w:rFonts w:ascii="Times New Roman" w:eastAsia="Times New Roman" w:hAnsi="Times New Roman"/>
          <w:color w:val="000000" w:themeColor="text1"/>
          <w:sz w:val="24"/>
          <w:szCs w:val="24"/>
        </w:rPr>
        <w:t xml:space="preserve">our </w:t>
      </w:r>
      <w:r w:rsidRPr="350C66F2">
        <w:rPr>
          <w:rFonts w:ascii="Times New Roman" w:eastAsia="Times New Roman" w:hAnsi="Times New Roman"/>
          <w:color w:val="000000" w:themeColor="text1"/>
          <w:sz w:val="24"/>
          <w:szCs w:val="24"/>
        </w:rPr>
        <w:t>(</w:t>
      </w:r>
      <w:r w:rsidR="006F1EA4">
        <w:rPr>
          <w:rFonts w:ascii="Times New Roman" w:eastAsia="Times New Roman" w:hAnsi="Times New Roman"/>
          <w:color w:val="000000" w:themeColor="text1"/>
          <w:sz w:val="24"/>
          <w:szCs w:val="24"/>
        </w:rPr>
        <w:t>4</w:t>
      </w:r>
      <w:r w:rsidRPr="350C66F2">
        <w:rPr>
          <w:rFonts w:ascii="Times New Roman" w:eastAsia="Times New Roman" w:hAnsi="Times New Roman"/>
          <w:color w:val="000000" w:themeColor="text1"/>
          <w:sz w:val="24"/>
          <w:szCs w:val="24"/>
        </w:rPr>
        <w:t xml:space="preserve">) </w:t>
      </w:r>
      <w:r w:rsidR="006F1EA4">
        <w:rPr>
          <w:rFonts w:ascii="Times New Roman" w:eastAsia="Times New Roman" w:hAnsi="Times New Roman"/>
          <w:color w:val="000000" w:themeColor="text1"/>
          <w:sz w:val="24"/>
          <w:szCs w:val="24"/>
        </w:rPr>
        <w:t>p</w:t>
      </w:r>
      <w:r w:rsidRPr="350C66F2">
        <w:rPr>
          <w:rFonts w:ascii="Times New Roman" w:eastAsia="Times New Roman" w:hAnsi="Times New Roman"/>
          <w:color w:val="000000" w:themeColor="text1"/>
          <w:sz w:val="24"/>
          <w:szCs w:val="24"/>
        </w:rPr>
        <w:t>rizes</w:t>
      </w:r>
      <w:r w:rsidR="006F1EA4">
        <w:rPr>
          <w:rFonts w:ascii="Times New Roman" w:eastAsia="Times New Roman" w:hAnsi="Times New Roman"/>
          <w:color w:val="000000" w:themeColor="text1"/>
          <w:sz w:val="24"/>
          <w:szCs w:val="24"/>
        </w:rPr>
        <w:t xml:space="preserve"> (each, a “Prize”)</w:t>
      </w:r>
      <w:r w:rsidRPr="350C66F2">
        <w:rPr>
          <w:rFonts w:ascii="Times New Roman" w:eastAsia="Times New Roman" w:hAnsi="Times New Roman"/>
          <w:color w:val="000000" w:themeColor="text1"/>
          <w:sz w:val="24"/>
          <w:szCs w:val="24"/>
        </w:rPr>
        <w:t xml:space="preserve"> will be awarded in this Contest.  Up to f</w:t>
      </w:r>
      <w:r w:rsidR="006F1EA4">
        <w:rPr>
          <w:rFonts w:ascii="Times New Roman" w:eastAsia="Times New Roman" w:hAnsi="Times New Roman"/>
          <w:color w:val="000000" w:themeColor="text1"/>
          <w:sz w:val="24"/>
          <w:szCs w:val="24"/>
        </w:rPr>
        <w:t xml:space="preserve">our </w:t>
      </w:r>
      <w:r w:rsidRPr="350C66F2">
        <w:rPr>
          <w:rFonts w:ascii="Times New Roman" w:eastAsia="Times New Roman" w:hAnsi="Times New Roman"/>
          <w:color w:val="000000" w:themeColor="text1"/>
          <w:sz w:val="24"/>
          <w:szCs w:val="24"/>
        </w:rPr>
        <w:t>(</w:t>
      </w:r>
      <w:r w:rsidR="006F1EA4">
        <w:rPr>
          <w:rFonts w:ascii="Times New Roman" w:eastAsia="Times New Roman" w:hAnsi="Times New Roman"/>
          <w:color w:val="000000" w:themeColor="text1"/>
          <w:sz w:val="24"/>
          <w:szCs w:val="24"/>
        </w:rPr>
        <w:t>4</w:t>
      </w:r>
      <w:r w:rsidRPr="350C66F2">
        <w:rPr>
          <w:rFonts w:ascii="Times New Roman" w:eastAsia="Times New Roman" w:hAnsi="Times New Roman"/>
          <w:color w:val="000000" w:themeColor="text1"/>
          <w:sz w:val="24"/>
          <w:szCs w:val="24"/>
        </w:rPr>
        <w:t xml:space="preserve">) winners each will win </w:t>
      </w:r>
      <w:r w:rsidR="64C910F4" w:rsidRPr="350C66F2">
        <w:rPr>
          <w:rFonts w:ascii="Times New Roman" w:eastAsia="Times New Roman" w:hAnsi="Times New Roman"/>
          <w:color w:val="000000" w:themeColor="text1"/>
          <w:sz w:val="24"/>
          <w:szCs w:val="24"/>
        </w:rPr>
        <w:t>two (2) tickets to see</w:t>
      </w:r>
      <w:r w:rsidR="00106B67">
        <w:rPr>
          <w:rFonts w:ascii="Times New Roman" w:eastAsia="Times New Roman" w:hAnsi="Times New Roman"/>
          <w:color w:val="000000" w:themeColor="text1"/>
          <w:sz w:val="24"/>
          <w:szCs w:val="24"/>
        </w:rPr>
        <w:t xml:space="preserve"> </w:t>
      </w:r>
      <w:r w:rsidR="00E0048E">
        <w:rPr>
          <w:rFonts w:ascii="Times New Roman" w:eastAsia="Times New Roman" w:hAnsi="Times New Roman"/>
          <w:color w:val="000000" w:themeColor="text1"/>
          <w:sz w:val="24"/>
          <w:szCs w:val="24"/>
        </w:rPr>
        <w:t>Eric Church</w:t>
      </w:r>
      <w:r w:rsidR="64C910F4" w:rsidRPr="350C66F2">
        <w:rPr>
          <w:rFonts w:ascii="Times New Roman" w:eastAsia="Times New Roman" w:hAnsi="Times New Roman"/>
          <w:color w:val="000000" w:themeColor="text1"/>
          <w:sz w:val="24"/>
          <w:szCs w:val="24"/>
        </w:rPr>
        <w:t>’s concert at</w:t>
      </w:r>
      <w:r w:rsidR="00E0048E">
        <w:rPr>
          <w:rFonts w:ascii="Times New Roman" w:eastAsia="Times New Roman" w:hAnsi="Times New Roman"/>
          <w:color w:val="000000" w:themeColor="text1"/>
          <w:sz w:val="24"/>
          <w:szCs w:val="24"/>
        </w:rPr>
        <w:t xml:space="preserve"> Bankers Life Fieldhouse</w:t>
      </w:r>
      <w:r w:rsidR="5915D289" w:rsidRPr="350C66F2">
        <w:rPr>
          <w:rFonts w:ascii="Times New Roman" w:eastAsia="Times New Roman" w:hAnsi="Times New Roman"/>
          <w:color w:val="000000" w:themeColor="text1"/>
          <w:sz w:val="24"/>
          <w:szCs w:val="24"/>
        </w:rPr>
        <w:t xml:space="preserve"> on </w:t>
      </w:r>
      <w:r w:rsidR="00E0048E">
        <w:rPr>
          <w:rFonts w:ascii="Times New Roman" w:eastAsia="Times New Roman" w:hAnsi="Times New Roman"/>
          <w:color w:val="000000" w:themeColor="text1"/>
          <w:sz w:val="24"/>
          <w:szCs w:val="24"/>
        </w:rPr>
        <w:t>February 2</w:t>
      </w:r>
      <w:r w:rsidR="5915D289" w:rsidRPr="350C66F2">
        <w:rPr>
          <w:rFonts w:ascii="Times New Roman" w:eastAsia="Times New Roman" w:hAnsi="Times New Roman"/>
          <w:color w:val="000000" w:themeColor="text1"/>
          <w:sz w:val="24"/>
          <w:szCs w:val="24"/>
        </w:rPr>
        <w:t>, 202</w:t>
      </w:r>
      <w:r w:rsidR="00E0048E">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CA66C09" w:rsidRPr="350C66F2">
        <w:rPr>
          <w:rFonts w:ascii="Times New Roman" w:eastAsia="Times New Roman" w:hAnsi="Times New Roman"/>
          <w:b/>
          <w:bCs/>
          <w:color w:val="000000" w:themeColor="text1"/>
          <w:sz w:val="24"/>
          <w:szCs w:val="24"/>
        </w:rPr>
        <w:t>TWO</w:t>
      </w:r>
      <w:r w:rsidRPr="350C66F2">
        <w:rPr>
          <w:rFonts w:ascii="Times New Roman" w:eastAsia="Times New Roman" w:hAnsi="Times New Roman"/>
          <w:b/>
          <w:bCs/>
          <w:color w:val="000000" w:themeColor="text1"/>
          <w:sz w:val="24"/>
          <w:szCs w:val="24"/>
        </w:rPr>
        <w:t xml:space="preserve"> HUNDRED DOLLARS ($</w:t>
      </w:r>
      <w:r w:rsidR="04DE9254" w:rsidRPr="350C66F2">
        <w:rPr>
          <w:rFonts w:ascii="Times New Roman" w:eastAsia="Times New Roman" w:hAnsi="Times New Roman"/>
          <w:b/>
          <w:bCs/>
          <w:color w:val="000000" w:themeColor="text1"/>
          <w:sz w:val="24"/>
          <w:szCs w:val="24"/>
        </w:rPr>
        <w:t>2</w:t>
      </w:r>
      <w:r w:rsidRPr="350C66F2">
        <w:rPr>
          <w:rFonts w:ascii="Times New Roman" w:eastAsia="Times New Roman" w:hAnsi="Times New Roman"/>
          <w:b/>
          <w:bCs/>
          <w:color w:val="000000" w:themeColor="text1"/>
          <w:sz w:val="24"/>
          <w:szCs w:val="24"/>
        </w:rPr>
        <w:t xml:space="preserve">00). </w:t>
      </w:r>
    </w:p>
    <w:p w14:paraId="71A320B1" w14:textId="6CA4CF0B"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6F1EA4">
        <w:rPr>
          <w:rFonts w:ascii="Times New Roman" w:eastAsia="Times New Roman" w:hAnsi="Times New Roman"/>
          <w:b/>
          <w:bCs/>
          <w:color w:val="000000" w:themeColor="text1"/>
          <w:sz w:val="24"/>
          <w:szCs w:val="24"/>
        </w:rPr>
        <w:t>EIGHT HUNDRED</w:t>
      </w:r>
      <w:r w:rsidRPr="4EED5145">
        <w:rPr>
          <w:rFonts w:ascii="Times New Roman" w:eastAsia="Times New Roman" w:hAnsi="Times New Roman"/>
          <w:b/>
          <w:bCs/>
          <w:color w:val="000000" w:themeColor="text1"/>
          <w:sz w:val="24"/>
          <w:szCs w:val="24"/>
        </w:rPr>
        <w:t xml:space="preserve"> DOLLARS ($</w:t>
      </w:r>
      <w:r w:rsidR="006F1EA4">
        <w:rPr>
          <w:rFonts w:ascii="Times New Roman" w:eastAsia="Times New Roman" w:hAnsi="Times New Roman"/>
          <w:b/>
          <w:bCs/>
          <w:color w:val="000000" w:themeColor="text1"/>
          <w:sz w:val="24"/>
          <w:szCs w:val="24"/>
        </w:rPr>
        <w:t>8</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3FAA136C" w:rsidR="42D73EDF" w:rsidRDefault="13805EE2" w:rsidP="350C66F2">
      <w:pPr>
        <w:ind w:left="720"/>
        <w:rPr>
          <w:rFonts w:ascii="Times" w:eastAsia="Times" w:hAnsi="Times" w:cs="Times"/>
          <w:color w:val="000000" w:themeColor="text1"/>
        </w:rPr>
      </w:pPr>
      <w:r w:rsidRPr="350C66F2">
        <w:rPr>
          <w:rFonts w:ascii="Times" w:eastAsia="Times" w:hAnsi="Times" w:cs="Times"/>
          <w:b/>
          <w:bCs/>
          <w:color w:val="000000" w:themeColor="text1"/>
          <w:u w:val="single"/>
        </w:rPr>
        <w:t xml:space="preserve">If the </w:t>
      </w:r>
      <w:r w:rsidR="00E0048E">
        <w:rPr>
          <w:rFonts w:ascii="Times" w:eastAsia="Times" w:hAnsi="Times" w:cs="Times"/>
          <w:b/>
          <w:bCs/>
          <w:color w:val="000000" w:themeColor="text1"/>
          <w:u w:val="single"/>
        </w:rPr>
        <w:t xml:space="preserve">Eric Church </w:t>
      </w:r>
      <w:r w:rsidRPr="350C66F2">
        <w:rPr>
          <w:rFonts w:ascii="Times" w:eastAsia="Times" w:hAnsi="Times" w:cs="Times"/>
          <w:b/>
          <w:bCs/>
          <w:color w:val="000000" w:themeColor="text1"/>
          <w:u w:val="single"/>
        </w:rPr>
        <w:t>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E0048E" w:rsidRPr="00E0048E">
        <w:rPr>
          <w:rFonts w:ascii="Times" w:eastAsia="Times" w:hAnsi="Times" w:cs="Times"/>
          <w:b/>
          <w:bCs/>
          <w:color w:val="000000" w:themeColor="text1"/>
          <w:u w:val="single"/>
        </w:rPr>
        <w:t xml:space="preserve"> </w:t>
      </w:r>
      <w:r w:rsidR="00E0048E">
        <w:rPr>
          <w:rFonts w:ascii="Times" w:eastAsia="Times" w:hAnsi="Times" w:cs="Times"/>
          <w:b/>
          <w:bCs/>
          <w:color w:val="000000" w:themeColor="text1"/>
          <w:u w:val="single"/>
        </w:rPr>
        <w:t>Eric Church</w:t>
      </w:r>
      <w:r w:rsidR="00E0048E"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E0048E">
        <w:rPr>
          <w:rFonts w:ascii="Times" w:eastAsia="Times" w:hAnsi="Times" w:cs="Times"/>
          <w:b/>
          <w:bCs/>
          <w:color w:val="000000" w:themeColor="text1"/>
          <w:u w:val="single"/>
        </w:rPr>
        <w:t>Eric Church</w:t>
      </w:r>
      <w:r w:rsidR="00E0048E"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and any other risks associated with the </w:t>
      </w:r>
      <w:r w:rsidR="00E0048E">
        <w:rPr>
          <w:rFonts w:ascii="Times" w:eastAsia="Times" w:hAnsi="Times" w:cs="Times"/>
          <w:b/>
          <w:bCs/>
          <w:color w:val="000000" w:themeColor="text1"/>
          <w:u w:val="single"/>
        </w:rPr>
        <w:t>Eric Church</w:t>
      </w:r>
      <w:r w:rsidR="00E0048E"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concert,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lastRenderedPageBreak/>
        <w:t xml:space="preserve">Entry Conditions and Release. </w:t>
      </w:r>
      <w:r w:rsidRPr="0A107733">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w:t>
      </w:r>
      <w:r w:rsidRPr="0A107733">
        <w:rPr>
          <w:rFonts w:ascii="Times New Roman" w:eastAsia="Times New Roman" w:hAnsi="Times New Roman"/>
          <w:sz w:val="24"/>
          <w:szCs w:val="24"/>
        </w:rPr>
        <w:lastRenderedPageBreak/>
        <w:t>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A05A809" w14:textId="3DCAFF4D" w:rsidR="001E78E2" w:rsidRPr="00BE601F" w:rsidRDefault="4B7B68F4" w:rsidP="00BE601F">
      <w:pPr>
        <w:spacing w:after="120" w:line="240" w:lineRule="auto"/>
        <w:jc w:val="both"/>
        <w:rPr>
          <w:rFonts w:ascii="Times New Roman" w:eastAsia="Times New Roman" w:hAnsi="Times New Roman"/>
          <w:b/>
          <w:bCs/>
          <w:color w:val="000000" w:themeColor="text1"/>
          <w:sz w:val="24"/>
          <w:szCs w:val="24"/>
        </w:rPr>
        <w:sectPr w:rsidR="001E78E2" w:rsidRPr="00BE601F" w:rsidSect="006D7AE8">
          <w:type w:val="continuous"/>
          <w:pgSz w:w="12240" w:h="15840"/>
          <w:pgMar w:top="720" w:right="720" w:bottom="720" w:left="720" w:header="720" w:footer="720" w:gutter="0"/>
          <w:cols w:space="288"/>
        </w:sectPr>
      </w:pPr>
      <w:r w:rsidRPr="350C66F2">
        <w:rPr>
          <w:rFonts w:ascii="Times New Roman" w:eastAsia="Times New Roman" w:hAnsi="Times New Roman"/>
          <w:b/>
          <w:bCs/>
          <w:color w:val="000000" w:themeColor="text1"/>
          <w:sz w:val="24"/>
          <w:szCs w:val="24"/>
        </w:rPr>
        <w:t>PRIZE PROVIDER</w:t>
      </w:r>
      <w:r w:rsidR="00BE601F">
        <w:rPr>
          <w:rFonts w:ascii="Times New Roman" w:eastAsia="Times New Roman" w:hAnsi="Times New Roman"/>
          <w:b/>
          <w:bCs/>
          <w:color w:val="000000" w:themeColor="text1"/>
          <w:sz w:val="24"/>
          <w:szCs w:val="24"/>
        </w:rPr>
        <w:t>: Messina Touring Group, 6836 Bee Caves Rd, Austin, Texas 78746.</w:t>
      </w:r>
    </w:p>
    <w:bookmarkEnd w:id="0"/>
    <w:bookmarkEnd w:id="1"/>
    <w:p w14:paraId="60061E4C" w14:textId="242E3528" w:rsidR="00D431DD" w:rsidRDefault="00EF0696"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F54D" w14:textId="77777777" w:rsidR="00EF0696" w:rsidRDefault="00EF0696">
      <w:pPr>
        <w:spacing w:after="0" w:line="240" w:lineRule="auto"/>
      </w:pPr>
      <w:r>
        <w:separator/>
      </w:r>
    </w:p>
  </w:endnote>
  <w:endnote w:type="continuationSeparator" w:id="0">
    <w:p w14:paraId="4EF16908" w14:textId="77777777" w:rsidR="00EF0696" w:rsidRDefault="00EF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EF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EF06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1F22" w14:textId="77777777" w:rsidR="00EF0696" w:rsidRDefault="00EF0696">
      <w:pPr>
        <w:spacing w:after="0" w:line="240" w:lineRule="auto"/>
      </w:pPr>
      <w:r>
        <w:separator/>
      </w:r>
    </w:p>
  </w:footnote>
  <w:footnote w:type="continuationSeparator" w:id="0">
    <w:p w14:paraId="4703D120" w14:textId="77777777" w:rsidR="00EF0696" w:rsidRDefault="00EF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EF0696"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5"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9"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10"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6"/>
  </w:num>
  <w:num w:numId="2">
    <w:abstractNumId w:val="9"/>
  </w:num>
  <w:num w:numId="3">
    <w:abstractNumId w:val="10"/>
  </w:num>
  <w:num w:numId="4">
    <w:abstractNumId w:val="4"/>
  </w:num>
  <w:num w:numId="5">
    <w:abstractNumId w:val="2"/>
  </w:num>
  <w:num w:numId="6">
    <w:abstractNumId w:val="8"/>
  </w:num>
  <w:num w:numId="7">
    <w:abstractNumId w:val="1"/>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06B67"/>
    <w:rsid w:val="001436A6"/>
    <w:rsid w:val="00195AD6"/>
    <w:rsid w:val="001E78E2"/>
    <w:rsid w:val="00284CC4"/>
    <w:rsid w:val="0032039A"/>
    <w:rsid w:val="003F60FD"/>
    <w:rsid w:val="004641A7"/>
    <w:rsid w:val="00505EE7"/>
    <w:rsid w:val="00540A6F"/>
    <w:rsid w:val="005D47CE"/>
    <w:rsid w:val="0060727B"/>
    <w:rsid w:val="006206A4"/>
    <w:rsid w:val="00680B6E"/>
    <w:rsid w:val="006F1EA4"/>
    <w:rsid w:val="007E498C"/>
    <w:rsid w:val="00887985"/>
    <w:rsid w:val="00917B5A"/>
    <w:rsid w:val="0094205E"/>
    <w:rsid w:val="0094605E"/>
    <w:rsid w:val="009E4454"/>
    <w:rsid w:val="00A93C87"/>
    <w:rsid w:val="00BE601F"/>
    <w:rsid w:val="00CE42F8"/>
    <w:rsid w:val="00DE3B75"/>
    <w:rsid w:val="00E0048E"/>
    <w:rsid w:val="00E9647F"/>
    <w:rsid w:val="00EF0696"/>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2021-05-30T19:46:00Z</dcterms:created>
  <dcterms:modified xsi:type="dcterms:W3CDTF">2021-05-30T19:54:00Z</dcterms:modified>
</cp:coreProperties>
</file>